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729" w:tblpY="740"/>
        <w:tblW w:w="0" w:type="auto"/>
        <w:tblLook w:val="04A0" w:firstRow="1" w:lastRow="0" w:firstColumn="1" w:lastColumn="0" w:noHBand="0" w:noVBand="1"/>
      </w:tblPr>
      <w:tblGrid>
        <w:gridCol w:w="1129"/>
        <w:gridCol w:w="7727"/>
      </w:tblGrid>
      <w:tr w:rsidR="00EB734C" w14:paraId="4B623A5A" w14:textId="77777777" w:rsidTr="004E2FB1">
        <w:tc>
          <w:tcPr>
            <w:tcW w:w="2178" w:type="dxa"/>
          </w:tcPr>
          <w:p w14:paraId="351BD7EC" w14:textId="77777777" w:rsidR="00EB734C" w:rsidRDefault="00EB734C" w:rsidP="004E2FB1">
            <w:r>
              <w:t>Standard(s)</w:t>
            </w:r>
          </w:p>
        </w:tc>
        <w:tc>
          <w:tcPr>
            <w:tcW w:w="6678" w:type="dxa"/>
          </w:tcPr>
          <w:p w14:paraId="08374517" w14:textId="710855EE" w:rsidR="00626B65" w:rsidRDefault="00B424E8" w:rsidP="004E2FB1">
            <w:r w:rsidRPr="00B424E8">
              <w:t>SS.5.E.1.2 Describe a market economy, and give examples of how the colonial and early American economy exhibited these characteristics</w:t>
            </w:r>
          </w:p>
        </w:tc>
      </w:tr>
      <w:tr w:rsidR="00EB734C" w14:paraId="58674ECD" w14:textId="77777777" w:rsidTr="004E2FB1">
        <w:tc>
          <w:tcPr>
            <w:tcW w:w="2178" w:type="dxa"/>
          </w:tcPr>
          <w:p w14:paraId="126574FA" w14:textId="021DFAD3" w:rsidR="00EB734C" w:rsidRDefault="00EB734C" w:rsidP="004E2FB1">
            <w:r>
              <w:t>Before reading</w:t>
            </w:r>
          </w:p>
        </w:tc>
        <w:tc>
          <w:tcPr>
            <w:tcW w:w="6678" w:type="dxa"/>
          </w:tcPr>
          <w:p w14:paraId="59454BF9" w14:textId="77777777" w:rsidR="00EB734C" w:rsidRDefault="00EB734C" w:rsidP="004E2FB1">
            <w:r>
              <w:t xml:space="preserve">Project the photograph found at the end of the lesson plan. </w:t>
            </w:r>
          </w:p>
          <w:p w14:paraId="52806F4A" w14:textId="77777777" w:rsidR="00EB734C" w:rsidRDefault="00EB734C" w:rsidP="004E2FB1"/>
          <w:p w14:paraId="243A4FF0" w14:textId="77777777" w:rsidR="00EB734C" w:rsidRDefault="00EB734C" w:rsidP="004E2FB1">
            <w:r w:rsidRPr="00AA6020">
              <w:rPr>
                <w:u w:val="single"/>
              </w:rPr>
              <w:t>What do I See?</w:t>
            </w:r>
            <w:r>
              <w:t xml:space="preserve">  Ask students what they see in the photograph.  Model pointing out a few specific items in the photograph.</w:t>
            </w:r>
          </w:p>
          <w:p w14:paraId="6C196CCC" w14:textId="77777777" w:rsidR="00EB734C" w:rsidRDefault="00EB734C" w:rsidP="004E2FB1"/>
          <w:p w14:paraId="266FBA4F" w14:textId="4594C114" w:rsidR="00EB734C" w:rsidRDefault="00EB734C" w:rsidP="004E2FB1">
            <w:r w:rsidRPr="00AA6020">
              <w:rPr>
                <w:u w:val="single"/>
              </w:rPr>
              <w:t>What do I Think:</w:t>
            </w:r>
            <w:r>
              <w:t xml:space="preserve">  Ask students what ideas they have about this photograph.  </w:t>
            </w:r>
            <w:r w:rsidR="003A5561">
              <w:t xml:space="preserve">Students </w:t>
            </w:r>
            <w:r w:rsidR="00452F7C">
              <w:t xml:space="preserve">may conclude that </w:t>
            </w:r>
            <w:r w:rsidR="00EA4C32">
              <w:t xml:space="preserve">these are </w:t>
            </w:r>
            <w:r w:rsidR="00B424E8">
              <w:t>people at a market buying or trading for food.</w:t>
            </w:r>
          </w:p>
          <w:p w14:paraId="274B2744" w14:textId="77777777" w:rsidR="00EB734C" w:rsidRDefault="00EB734C" w:rsidP="004E2FB1"/>
          <w:p w14:paraId="715B58B7" w14:textId="295C507F" w:rsidR="00EB734C" w:rsidRDefault="00EB734C" w:rsidP="0066411E">
            <w:r w:rsidRPr="00AA6020">
              <w:rPr>
                <w:u w:val="single"/>
              </w:rPr>
              <w:t>What do I Wonder:</w:t>
            </w:r>
            <w:r>
              <w:t xml:space="preserve">  Ask students if they </w:t>
            </w:r>
            <w:r w:rsidR="00E933A8">
              <w:t>have questions about what is happening in the photo</w:t>
            </w:r>
            <w:r>
              <w:t xml:space="preserve">.  </w:t>
            </w:r>
            <w:r w:rsidR="00BF1454">
              <w:t xml:space="preserve">What are these people doing?  </w:t>
            </w:r>
            <w:r w:rsidR="0066411E">
              <w:t>What types of goods and services might be involved?  In what time period are these people marketing?</w:t>
            </w:r>
          </w:p>
        </w:tc>
      </w:tr>
      <w:tr w:rsidR="00EB734C" w14:paraId="1E462E80" w14:textId="77777777" w:rsidTr="00E933A8">
        <w:trPr>
          <w:trHeight w:val="800"/>
        </w:trPr>
        <w:tc>
          <w:tcPr>
            <w:tcW w:w="2178" w:type="dxa"/>
          </w:tcPr>
          <w:p w14:paraId="0E470516" w14:textId="77777777" w:rsidR="00EB734C" w:rsidRDefault="00EB734C" w:rsidP="004E2FB1">
            <w:r>
              <w:t>During reading</w:t>
            </w:r>
          </w:p>
        </w:tc>
        <w:tc>
          <w:tcPr>
            <w:tcW w:w="6678" w:type="dxa"/>
          </w:tcPr>
          <w:p w14:paraId="559AE512" w14:textId="5588E889" w:rsidR="00EB734C" w:rsidRDefault="00EB734C" w:rsidP="004E2FB1">
            <w:r>
              <w:t xml:space="preserve">Slide 1:  Read the title slide.  </w:t>
            </w:r>
            <w:r w:rsidR="001073D6">
              <w:t xml:space="preserve"> </w:t>
            </w:r>
            <w:r w:rsidR="0066411E">
              <w:t>If they have ever heard of a market economy or of the stock market.  Explain that the term market can have a larger meaning than a store or a farmer’s market.  Also explain that the term ‘economy’ refers to the wealth of a community or nation based on the production and purchasing of goods and services.</w:t>
            </w:r>
          </w:p>
          <w:p w14:paraId="3252D9B4" w14:textId="77777777" w:rsidR="00CA2897" w:rsidRDefault="00CA2897" w:rsidP="004E2FB1"/>
          <w:p w14:paraId="2F769307" w14:textId="70968A68" w:rsidR="00CA2897" w:rsidRDefault="00CA2897" w:rsidP="004E2FB1">
            <w:r>
              <w:t xml:space="preserve">Slide 2:  Read the text.  </w:t>
            </w:r>
            <w:r w:rsidR="001073D6">
              <w:t xml:space="preserve"> </w:t>
            </w:r>
            <w:r w:rsidR="0066411E">
              <w:t>Partner talk:  What are goods?  What are services (review as necessary).  What is supply?  What is demand?  Review the concepts.  Ask students if they have ever gone to buy something they wanted but had to wait because it was out of stock (electronics, food after a hurricane).  The supply of what they wanted was not enough to meet the demand of people who wanted to purchase it.</w:t>
            </w:r>
          </w:p>
          <w:p w14:paraId="72F335B4" w14:textId="77777777" w:rsidR="00CA2897" w:rsidRDefault="00CA2897" w:rsidP="004E2FB1"/>
          <w:p w14:paraId="77602323" w14:textId="62E22AD5" w:rsidR="00CA2897" w:rsidRDefault="00CA2897" w:rsidP="004E2FB1">
            <w:r>
              <w:t xml:space="preserve">Slide 3: Read the text.  </w:t>
            </w:r>
            <w:r w:rsidR="0066411E">
              <w:t>Review the vocabulary expenditures (what people pay for goods and services), income (what people earn) and labor (people hired by companies</w:t>
            </w:r>
            <w:proofErr w:type="gramStart"/>
            <w:r w:rsidR="0066411E">
              <w:t>)..</w:t>
            </w:r>
            <w:proofErr w:type="gramEnd"/>
            <w:r w:rsidR="0066411E">
              <w:t xml:space="preserve">  Explain that our economy is based on a market economy, the free flow of goods and services in which business can set their own prices and consumers can choose whether or not they are willing to pay those prices.</w:t>
            </w:r>
          </w:p>
          <w:p w14:paraId="3E30F385" w14:textId="77777777" w:rsidR="00CA2897" w:rsidRDefault="00CA2897" w:rsidP="004E2FB1"/>
          <w:p w14:paraId="76FB0E41" w14:textId="13FD6C11" w:rsidR="00CA2897" w:rsidRDefault="00CA2897" w:rsidP="004E2FB1">
            <w:r>
              <w:t xml:space="preserve">Slide 4:  </w:t>
            </w:r>
            <w:r w:rsidR="00E933A8">
              <w:t xml:space="preserve">Read the text.  </w:t>
            </w:r>
            <w:r w:rsidR="00BF1454">
              <w:t xml:space="preserve"> </w:t>
            </w:r>
            <w:r w:rsidR="0066411E">
              <w:t xml:space="preserve">Click on the link to read about the 6 characteristics.  </w:t>
            </w:r>
            <w:r w:rsidR="00EA4C32">
              <w:t xml:space="preserve"> </w:t>
            </w:r>
          </w:p>
          <w:p w14:paraId="185EC4C2" w14:textId="77777777" w:rsidR="00CA2897" w:rsidRDefault="00CA2897" w:rsidP="004E2FB1"/>
          <w:p w14:paraId="06AF04BF" w14:textId="151DE08C" w:rsidR="00CA2897" w:rsidRDefault="00CA2897" w:rsidP="004E2FB1">
            <w:r>
              <w:t xml:space="preserve">Slide 5: Read the text. </w:t>
            </w:r>
            <w:r w:rsidR="00BF1454">
              <w:t xml:space="preserve">Partner talk:  </w:t>
            </w:r>
            <w:r w:rsidR="0066411E">
              <w:t>What is the setting of this drawing?  What are people doing?  Based on the text, what is a peddler?  Why would colonists need the services of a peddler?</w:t>
            </w:r>
            <w:r w:rsidR="003A5561">
              <w:t xml:space="preserve">  </w:t>
            </w:r>
          </w:p>
          <w:p w14:paraId="0355C4B2" w14:textId="77777777" w:rsidR="00CA2897" w:rsidRDefault="00CA2897" w:rsidP="004E2FB1"/>
          <w:p w14:paraId="0C6781B6" w14:textId="105D5D57" w:rsidR="00CA2897" w:rsidRDefault="00E933A8" w:rsidP="004E2FB1">
            <w:r>
              <w:t>Slide 6</w:t>
            </w:r>
            <w:r w:rsidR="00CA2897">
              <w:t xml:space="preserve">:  </w:t>
            </w:r>
            <w:r w:rsidR="001073D6">
              <w:t xml:space="preserve">Read the text. </w:t>
            </w:r>
            <w:r w:rsidR="0066411E">
              <w:t>Click on the link to learn about different trades during colonial times.  Establish the difference between the two meanin</w:t>
            </w:r>
            <w:r w:rsidR="00332E6E">
              <w:t xml:space="preserve">gs of trade (people trade one thing for another; a trade is another </w:t>
            </w:r>
            <w:r w:rsidR="00332E6E">
              <w:lastRenderedPageBreak/>
              <w:t>name for a skilled job)</w:t>
            </w:r>
            <w:r w:rsidR="00EA4C32">
              <w:t xml:space="preserve">  </w:t>
            </w:r>
          </w:p>
          <w:p w14:paraId="50672E7D" w14:textId="77777777" w:rsidR="001073D6" w:rsidRDefault="001073D6" w:rsidP="001073D6"/>
          <w:p w14:paraId="6FA5F915" w14:textId="615E5F4A" w:rsidR="00E933A8" w:rsidRDefault="00332E6E" w:rsidP="004E2FB1">
            <w:r>
              <w:t>Slide 7</w:t>
            </w:r>
            <w:r w:rsidR="001073D6">
              <w:t xml:space="preserve">:  Read the text.  </w:t>
            </w:r>
            <w:r>
              <w:t xml:space="preserve">Examine the political cartoon.  Who is the woman?  What do the maids’ </w:t>
            </w:r>
            <w:proofErr w:type="gramStart"/>
            <w:r>
              <w:t>aprons  and</w:t>
            </w:r>
            <w:proofErr w:type="gramEnd"/>
            <w:r>
              <w:t xml:space="preserve"> trays say?  What would this have to do with the colonial economy?  Why would colonists be angry with England?</w:t>
            </w:r>
          </w:p>
          <w:p w14:paraId="415FF649" w14:textId="77777777" w:rsidR="003A5561" w:rsidRDefault="003A5561" w:rsidP="004E2FB1"/>
          <w:p w14:paraId="4EB8B009" w14:textId="5B2E2C32" w:rsidR="00470F82" w:rsidRDefault="00332E6E" w:rsidP="00470F82">
            <w:r>
              <w:t>Slide 8:  Explore these websites to learn more about the market economy in Colonial times.</w:t>
            </w:r>
          </w:p>
        </w:tc>
      </w:tr>
      <w:tr w:rsidR="00EB734C" w14:paraId="5BD2BFC7" w14:textId="77777777" w:rsidTr="004E2FB1">
        <w:tc>
          <w:tcPr>
            <w:tcW w:w="2178" w:type="dxa"/>
          </w:tcPr>
          <w:p w14:paraId="0572A731" w14:textId="467C354B" w:rsidR="00EB734C" w:rsidRDefault="00EB734C" w:rsidP="004E2FB1">
            <w:bookmarkStart w:id="0" w:name="_GoBack" w:colFirst="2" w:colLast="2"/>
            <w:r>
              <w:lastRenderedPageBreak/>
              <w:t>After reading</w:t>
            </w:r>
          </w:p>
        </w:tc>
        <w:tc>
          <w:tcPr>
            <w:tcW w:w="6678" w:type="dxa"/>
          </w:tcPr>
          <w:p w14:paraId="3D75B4AB" w14:textId="67A0E9F2" w:rsidR="00470F82" w:rsidRPr="00470F82" w:rsidRDefault="00226285" w:rsidP="00470F82">
            <w:r>
              <w:t xml:space="preserve">Extension – </w:t>
            </w:r>
            <w:r w:rsidR="00470F82">
              <w:t xml:space="preserve">Explore more about trade in Colonial times at the following link:  </w:t>
            </w:r>
            <w:r w:rsidR="00470F82" w:rsidRPr="00470F82">
              <w:rPr>
                <w:rFonts w:hAnsi="Calibri"/>
                <w:color w:val="000000" w:themeColor="text1"/>
                <w:kern w:val="24"/>
                <w:sz w:val="36"/>
                <w:szCs w:val="36"/>
              </w:rPr>
              <w:t xml:space="preserve"> </w:t>
            </w:r>
            <w:hyperlink r:id="rId8" w:history="1">
              <w:r w:rsidR="00470F82" w:rsidRPr="00470F82">
                <w:rPr>
                  <w:rStyle w:val="Hyperlink"/>
                </w:rPr>
                <w:t>https://</w:t>
              </w:r>
            </w:hyperlink>
            <w:hyperlink r:id="rId9" w:history="1">
              <w:r w:rsidR="00470F82" w:rsidRPr="00470F82">
                <w:rPr>
                  <w:rStyle w:val="Hyperlink"/>
                </w:rPr>
                <w:t>www.landofthebrave.info/trade-in-the-colonies.htm</w:t>
              </w:r>
            </w:hyperlink>
            <w:r w:rsidR="00470F82" w:rsidRPr="00470F82">
              <w:t xml:space="preserve"> </w:t>
            </w:r>
          </w:p>
          <w:p w14:paraId="7C04FEF1" w14:textId="77777777" w:rsidR="00FE484D" w:rsidRDefault="00FE484D" w:rsidP="00A97C8D"/>
          <w:p w14:paraId="1D7C9994" w14:textId="77777777" w:rsidR="00FE484D" w:rsidRPr="00FE484D" w:rsidRDefault="00FE484D" w:rsidP="00FE484D">
            <w:hyperlink r:id="rId10" w:history="1">
              <w:r w:rsidRPr="00FE484D">
                <w:rPr>
                  <w:rStyle w:val="Hyperlink"/>
                </w:rPr>
                <w:t>http://score.rims.k12.ca.us/score_lessons/market_to_market/pages/the_market_place.htm</w:t>
              </w:r>
            </w:hyperlink>
            <w:r w:rsidRPr="00FE484D">
              <w:t xml:space="preserve"> </w:t>
            </w:r>
          </w:p>
          <w:p w14:paraId="501C7FD5" w14:textId="77777777" w:rsidR="00FE484D" w:rsidRPr="00FE484D" w:rsidRDefault="00FE484D" w:rsidP="00FE484D">
            <w:hyperlink r:id="rId11" w:history="1">
              <w:r w:rsidRPr="00FE484D">
                <w:rPr>
                  <w:rStyle w:val="Hyperlink"/>
                </w:rPr>
                <w:t>http://time.com/4675303/money-colonial-america-currency-history/</w:t>
              </w:r>
            </w:hyperlink>
          </w:p>
          <w:p w14:paraId="7060E9A4" w14:textId="77777777" w:rsidR="00FE484D" w:rsidRPr="00FE484D" w:rsidRDefault="00FE484D" w:rsidP="00FE484D">
            <w:hyperlink r:id="rId12" w:history="1">
              <w:r w:rsidRPr="00FE484D">
                <w:rPr>
                  <w:rStyle w:val="Hyperlink"/>
                </w:rPr>
                <w:t>http://www.history.org/history/teaching/enewsletter/volume5/december06/consumer_rev.cfm</w:t>
              </w:r>
            </w:hyperlink>
            <w:r w:rsidRPr="00FE484D">
              <w:t xml:space="preserve"> </w:t>
            </w:r>
          </w:p>
          <w:p w14:paraId="633E2EBE" w14:textId="4B8D9F87" w:rsidR="00226285" w:rsidRDefault="00470F82" w:rsidP="00A97C8D">
            <w:r>
              <w:t xml:space="preserve"> </w:t>
            </w:r>
            <w:r w:rsidR="003D2489">
              <w:t xml:space="preserve"> </w:t>
            </w:r>
            <w:r w:rsidR="00226285">
              <w:t xml:space="preserve">   </w:t>
            </w:r>
          </w:p>
          <w:p w14:paraId="3F46F652" w14:textId="77777777" w:rsidR="003D2489" w:rsidRDefault="003D2489" w:rsidP="003D2489">
            <w:pPr>
              <w:pStyle w:val="ListParagraph"/>
            </w:pPr>
          </w:p>
          <w:p w14:paraId="56E260D6" w14:textId="5B884B96" w:rsidR="00234D85" w:rsidRDefault="00420486" w:rsidP="003D2489">
            <w:r>
              <w:t>Read about trade</w:t>
            </w:r>
            <w:r w:rsidR="003D2489">
              <w:t xml:space="preserve"> at </w:t>
            </w:r>
            <w:proofErr w:type="spellStart"/>
            <w:r w:rsidR="003D2489">
              <w:t>ReadWorks</w:t>
            </w:r>
            <w:proofErr w:type="spellEnd"/>
          </w:p>
          <w:p w14:paraId="34640EDF" w14:textId="741CBB14" w:rsidR="00A97C8D" w:rsidRDefault="00420486" w:rsidP="00420486">
            <w:pPr>
              <w:pStyle w:val="ListParagraph"/>
              <w:numPr>
                <w:ilvl w:val="0"/>
                <w:numId w:val="2"/>
              </w:numPr>
            </w:pPr>
            <w:r>
              <w:t xml:space="preserve">Exploration, Trade, and </w:t>
            </w:r>
            <w:r w:rsidR="00040290">
              <w:t>Colonization</w:t>
            </w:r>
            <w:r>
              <w:t xml:space="preserve"> (article-a-day-set)</w:t>
            </w:r>
            <w:r w:rsidR="003D2489">
              <w:t xml:space="preserve"> </w:t>
            </w:r>
            <w:r>
              <w:t xml:space="preserve"> </w:t>
            </w:r>
            <w:hyperlink r:id="rId13" w:anchor="!articleTab:content/contentSection:60637841-b719-4248-8c7a-3e4473e8bbb5/" w:history="1">
              <w:r w:rsidRPr="00C83B39">
                <w:rPr>
                  <w:rStyle w:val="Hyperlink"/>
                </w:rPr>
                <w:t>https://www.readworks.org/article/Exploration-Trade-and-Colonization/78b04be7-0820-4459-81fe-7fc620610848#!articleTab:content/contentSection:60637841-b719-4248-8c7a-3e4473e8bbb5/</w:t>
              </w:r>
            </w:hyperlink>
            <w:r>
              <w:t xml:space="preserve"> </w:t>
            </w:r>
          </w:p>
          <w:p w14:paraId="0CE28C60" w14:textId="7FCE81D0" w:rsidR="007614E5" w:rsidRPr="007614E5" w:rsidRDefault="007614E5" w:rsidP="00420486">
            <w:pPr>
              <w:pStyle w:val="ListParagraph"/>
              <w:numPr>
                <w:ilvl w:val="0"/>
                <w:numId w:val="2"/>
              </w:numPr>
            </w:pPr>
            <w:r w:rsidRPr="007614E5">
              <w:rPr>
                <w:rFonts w:cs="Helvetica Neue"/>
                <w:color w:val="273138"/>
              </w:rPr>
              <w:t>Tense Relations Between British Government &amp; American Colonists</w:t>
            </w:r>
            <w:r>
              <w:rPr>
                <w:rFonts w:cs="Helvetica Neue"/>
                <w:color w:val="273138"/>
              </w:rPr>
              <w:t xml:space="preserve"> (paired texts)</w:t>
            </w:r>
          </w:p>
          <w:p w14:paraId="47F3919A" w14:textId="195FD7B2" w:rsidR="007614E5" w:rsidRDefault="007614E5" w:rsidP="00420486">
            <w:pPr>
              <w:pStyle w:val="ListParagraph"/>
              <w:numPr>
                <w:ilvl w:val="0"/>
                <w:numId w:val="2"/>
              </w:numPr>
            </w:pPr>
            <w:hyperlink r:id="rId14" w:history="1">
              <w:r w:rsidRPr="00C83B39">
                <w:rPr>
                  <w:rStyle w:val="Hyperlink"/>
                </w:rPr>
                <w:t>https://www.readworks.org/article/Tense-Relations-Between-British-Government-American-Colonists/2d7455a9-6212-4664-b114-dcbc82cdc621#!articleTab:content/contentSection:5af24980-4d6d-41c1-87fa-4f21cb2d169d/</w:t>
              </w:r>
            </w:hyperlink>
            <w:r>
              <w:t xml:space="preserve"> </w:t>
            </w:r>
          </w:p>
          <w:p w14:paraId="10B71CA6" w14:textId="273F6DBA" w:rsidR="00CA2897" w:rsidRDefault="00CA2897" w:rsidP="00420486"/>
        </w:tc>
      </w:tr>
      <w:tr w:rsidR="00EB734C" w14:paraId="38F73A82" w14:textId="77777777" w:rsidTr="004E2FB1">
        <w:tc>
          <w:tcPr>
            <w:tcW w:w="2178" w:type="dxa"/>
          </w:tcPr>
          <w:p w14:paraId="3F142D54" w14:textId="2073C7E7" w:rsidR="00EB734C" w:rsidRDefault="004E2FB1" w:rsidP="004E2FB1">
            <w:r>
              <w:t>Resources</w:t>
            </w:r>
          </w:p>
        </w:tc>
        <w:tc>
          <w:tcPr>
            <w:tcW w:w="6678" w:type="dxa"/>
          </w:tcPr>
          <w:p w14:paraId="15B5E673" w14:textId="77777777" w:rsidR="00EB734C" w:rsidRDefault="004E2FB1" w:rsidP="004E2FB1">
            <w:r>
              <w:t xml:space="preserve">Other resources for instruction of this benchmark can be found at Sunny Money: K-8 Economic Resources From the Stavros Center </w:t>
            </w:r>
            <w:hyperlink r:id="rId15" w:history="1">
              <w:r w:rsidRPr="00206895">
                <w:rPr>
                  <w:rStyle w:val="Hyperlink"/>
                </w:rPr>
                <w:t>http://sunnymoney.weebly.com/k.html</w:t>
              </w:r>
            </w:hyperlink>
            <w:r>
              <w:t xml:space="preserve"> </w:t>
            </w:r>
          </w:p>
          <w:p w14:paraId="3F650652" w14:textId="77777777" w:rsidR="00452F7C" w:rsidRDefault="00452F7C" w:rsidP="00452F7C"/>
          <w:p w14:paraId="041BC8E9" w14:textId="1526DDA4" w:rsidR="00E7352F" w:rsidRDefault="00E7352F" w:rsidP="00420486">
            <w:pPr>
              <w:contextualSpacing/>
            </w:pPr>
          </w:p>
        </w:tc>
      </w:tr>
      <w:tr w:rsidR="00452F7C" w14:paraId="70470802" w14:textId="77777777" w:rsidTr="004E2FB1">
        <w:tc>
          <w:tcPr>
            <w:tcW w:w="2178" w:type="dxa"/>
          </w:tcPr>
          <w:p w14:paraId="5D7606CD" w14:textId="77777777" w:rsidR="00452F7C" w:rsidRDefault="00452F7C" w:rsidP="004E2FB1"/>
        </w:tc>
        <w:tc>
          <w:tcPr>
            <w:tcW w:w="6678" w:type="dxa"/>
          </w:tcPr>
          <w:p w14:paraId="13EFC436" w14:textId="77777777" w:rsidR="00452F7C" w:rsidRDefault="00452F7C" w:rsidP="004E2FB1"/>
        </w:tc>
      </w:tr>
      <w:bookmarkEnd w:id="0"/>
    </w:tbl>
    <w:p w14:paraId="7F8C58FA" w14:textId="0C0F9818" w:rsidR="00D02890" w:rsidRDefault="00D02890"/>
    <w:p w14:paraId="6E51CBFB" w14:textId="7D17C991" w:rsidR="00AA6020" w:rsidRDefault="00AA6020"/>
    <w:p w14:paraId="530B5651" w14:textId="13B5C440" w:rsidR="00AA6020" w:rsidRDefault="00B424E8">
      <w:r w:rsidRPr="00B424E8">
        <w:drawing>
          <wp:inline distT="0" distB="0" distL="0" distR="0" wp14:anchorId="3F368DDD" wp14:editId="510B7E50">
            <wp:extent cx="4116814" cy="3177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a:stretch>
                      <a:fillRect/>
                    </a:stretch>
                  </pic:blipFill>
                  <pic:spPr>
                    <a:xfrm>
                      <a:off x="0" y="0"/>
                      <a:ext cx="4122389" cy="3181843"/>
                    </a:xfrm>
                    <a:prstGeom prst="rect">
                      <a:avLst/>
                    </a:prstGeom>
                  </pic:spPr>
                </pic:pic>
              </a:graphicData>
            </a:graphic>
          </wp:inline>
        </w:drawing>
      </w:r>
    </w:p>
    <w:sectPr w:rsidR="00AA6020" w:rsidSect="00232803">
      <w:headerReference w:type="even" r:id="rId17"/>
      <w:head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17C5D" w14:textId="77777777" w:rsidR="009B4C4F" w:rsidRDefault="009B4C4F" w:rsidP="004E2FB1">
      <w:r>
        <w:separator/>
      </w:r>
    </w:p>
  </w:endnote>
  <w:endnote w:type="continuationSeparator" w:id="0">
    <w:p w14:paraId="2CF1F2B1" w14:textId="77777777" w:rsidR="009B4C4F" w:rsidRDefault="009B4C4F" w:rsidP="004E2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FD46A" w14:textId="77777777" w:rsidR="009B4C4F" w:rsidRDefault="009B4C4F" w:rsidP="004E2FB1">
      <w:r>
        <w:separator/>
      </w:r>
    </w:p>
  </w:footnote>
  <w:footnote w:type="continuationSeparator" w:id="0">
    <w:p w14:paraId="0FDC2C59" w14:textId="77777777" w:rsidR="009B4C4F" w:rsidRDefault="009B4C4F" w:rsidP="004E2F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4B031" w14:textId="77777777" w:rsidR="00EA4C32" w:rsidRDefault="009B4C4F">
    <w:pPr>
      <w:pStyle w:val="Header"/>
    </w:pPr>
    <w:sdt>
      <w:sdtPr>
        <w:id w:val="171999623"/>
        <w:placeholder>
          <w:docPart w:val="02739AA88CB8224097A4E3F7BB5B2D85"/>
        </w:placeholder>
        <w:temporary/>
        <w:showingPlcHdr/>
      </w:sdtPr>
      <w:sdtEndPr/>
      <w:sdtContent>
        <w:r w:rsidR="00EA4C32">
          <w:t>[Type text]</w:t>
        </w:r>
      </w:sdtContent>
    </w:sdt>
    <w:r w:rsidR="00EA4C32">
      <w:ptab w:relativeTo="margin" w:alignment="center" w:leader="none"/>
    </w:r>
    <w:sdt>
      <w:sdtPr>
        <w:id w:val="171999624"/>
        <w:placeholder>
          <w:docPart w:val="B770CEC43091B74A8CC12D6A874F8593"/>
        </w:placeholder>
        <w:temporary/>
        <w:showingPlcHdr/>
      </w:sdtPr>
      <w:sdtEndPr/>
      <w:sdtContent>
        <w:r w:rsidR="00EA4C32">
          <w:t>[Type text]</w:t>
        </w:r>
      </w:sdtContent>
    </w:sdt>
    <w:r w:rsidR="00EA4C32">
      <w:ptab w:relativeTo="margin" w:alignment="right" w:leader="none"/>
    </w:r>
    <w:sdt>
      <w:sdtPr>
        <w:id w:val="171999625"/>
        <w:placeholder>
          <w:docPart w:val="653B885BBFEC7A4EA30B33ABAA78A22C"/>
        </w:placeholder>
        <w:temporary/>
        <w:showingPlcHdr/>
      </w:sdtPr>
      <w:sdtEndPr/>
      <w:sdtContent>
        <w:r w:rsidR="00EA4C32">
          <w:t>[Type text]</w:t>
        </w:r>
      </w:sdtContent>
    </w:sdt>
  </w:p>
  <w:p w14:paraId="0FB7F609" w14:textId="77777777" w:rsidR="00EA4C32" w:rsidRDefault="00EA4C3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44E46" w14:textId="7ED49ABA" w:rsidR="00EA4C32" w:rsidRDefault="00EA4C32">
    <w:pPr>
      <w:pStyle w:val="Header"/>
    </w:pPr>
    <w:r>
      <w:ptab w:relativeTo="margin" w:alignment="center" w:leader="none"/>
    </w:r>
    <w:r w:rsidR="00E347F7">
      <w:t>Econ-Express – Fifth</w:t>
    </w:r>
    <w:r>
      <w:t xml:space="preserve"> Grade</w:t>
    </w:r>
  </w:p>
  <w:p w14:paraId="69BBADCA" w14:textId="77777777" w:rsidR="00EA4C32" w:rsidRDefault="00EA4C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768C0"/>
    <w:multiLevelType w:val="hybridMultilevel"/>
    <w:tmpl w:val="B46C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C7B8C"/>
    <w:multiLevelType w:val="hybridMultilevel"/>
    <w:tmpl w:val="0E620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34C"/>
    <w:rsid w:val="00025854"/>
    <w:rsid w:val="00040290"/>
    <w:rsid w:val="001073D6"/>
    <w:rsid w:val="001A0694"/>
    <w:rsid w:val="001D2C9D"/>
    <w:rsid w:val="001F2686"/>
    <w:rsid w:val="00226285"/>
    <w:rsid w:val="00232803"/>
    <w:rsid w:val="00234D85"/>
    <w:rsid w:val="002F6ED0"/>
    <w:rsid w:val="00300706"/>
    <w:rsid w:val="00332E6E"/>
    <w:rsid w:val="003609CE"/>
    <w:rsid w:val="00376FCA"/>
    <w:rsid w:val="00397171"/>
    <w:rsid w:val="003A5561"/>
    <w:rsid w:val="003D2489"/>
    <w:rsid w:val="00420486"/>
    <w:rsid w:val="0042761F"/>
    <w:rsid w:val="00452F7C"/>
    <w:rsid w:val="00470F82"/>
    <w:rsid w:val="004A0CCC"/>
    <w:rsid w:val="004E2FB1"/>
    <w:rsid w:val="005075E1"/>
    <w:rsid w:val="00533F00"/>
    <w:rsid w:val="005D030A"/>
    <w:rsid w:val="00623B92"/>
    <w:rsid w:val="00626B65"/>
    <w:rsid w:val="0066411E"/>
    <w:rsid w:val="006F1ACD"/>
    <w:rsid w:val="007614E5"/>
    <w:rsid w:val="00802CE5"/>
    <w:rsid w:val="008270DA"/>
    <w:rsid w:val="009245F7"/>
    <w:rsid w:val="00930248"/>
    <w:rsid w:val="009B3C1B"/>
    <w:rsid w:val="009B4C4F"/>
    <w:rsid w:val="00A70D0D"/>
    <w:rsid w:val="00A97C8D"/>
    <w:rsid w:val="00AA6020"/>
    <w:rsid w:val="00AD3282"/>
    <w:rsid w:val="00B424E8"/>
    <w:rsid w:val="00B5659B"/>
    <w:rsid w:val="00BA25EC"/>
    <w:rsid w:val="00BB09CC"/>
    <w:rsid w:val="00BF1454"/>
    <w:rsid w:val="00CA08FA"/>
    <w:rsid w:val="00CA2897"/>
    <w:rsid w:val="00CF4829"/>
    <w:rsid w:val="00D02890"/>
    <w:rsid w:val="00D42576"/>
    <w:rsid w:val="00D511A7"/>
    <w:rsid w:val="00D96AB2"/>
    <w:rsid w:val="00DA6CED"/>
    <w:rsid w:val="00E347F7"/>
    <w:rsid w:val="00E44377"/>
    <w:rsid w:val="00E7352F"/>
    <w:rsid w:val="00E933A8"/>
    <w:rsid w:val="00EA4C32"/>
    <w:rsid w:val="00EB734C"/>
    <w:rsid w:val="00EC2CA5"/>
    <w:rsid w:val="00FE4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96A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3C1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73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E2FB1"/>
    <w:rPr>
      <w:color w:val="0000FF" w:themeColor="hyperlink"/>
      <w:u w:val="single"/>
    </w:rPr>
  </w:style>
  <w:style w:type="paragraph" w:styleId="Header">
    <w:name w:val="header"/>
    <w:basedOn w:val="Normal"/>
    <w:link w:val="HeaderChar"/>
    <w:uiPriority w:val="99"/>
    <w:unhideWhenUsed/>
    <w:rsid w:val="004E2FB1"/>
    <w:pPr>
      <w:tabs>
        <w:tab w:val="center" w:pos="4320"/>
        <w:tab w:val="right" w:pos="8640"/>
      </w:tabs>
    </w:pPr>
  </w:style>
  <w:style w:type="character" w:customStyle="1" w:styleId="HeaderChar">
    <w:name w:val="Header Char"/>
    <w:basedOn w:val="DefaultParagraphFont"/>
    <w:link w:val="Header"/>
    <w:uiPriority w:val="99"/>
    <w:rsid w:val="004E2FB1"/>
  </w:style>
  <w:style w:type="paragraph" w:styleId="Footer">
    <w:name w:val="footer"/>
    <w:basedOn w:val="Normal"/>
    <w:link w:val="FooterChar"/>
    <w:uiPriority w:val="99"/>
    <w:unhideWhenUsed/>
    <w:rsid w:val="004E2FB1"/>
    <w:pPr>
      <w:tabs>
        <w:tab w:val="center" w:pos="4320"/>
        <w:tab w:val="right" w:pos="8640"/>
      </w:tabs>
    </w:pPr>
  </w:style>
  <w:style w:type="character" w:customStyle="1" w:styleId="FooterChar">
    <w:name w:val="Footer Char"/>
    <w:basedOn w:val="DefaultParagraphFont"/>
    <w:link w:val="Footer"/>
    <w:uiPriority w:val="99"/>
    <w:rsid w:val="004E2FB1"/>
  </w:style>
  <w:style w:type="paragraph" w:styleId="BalloonText">
    <w:name w:val="Balloon Text"/>
    <w:basedOn w:val="Normal"/>
    <w:link w:val="BalloonTextChar"/>
    <w:uiPriority w:val="99"/>
    <w:semiHidden/>
    <w:unhideWhenUsed/>
    <w:rsid w:val="00AA60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020"/>
    <w:rPr>
      <w:rFonts w:ascii="Lucida Grande" w:hAnsi="Lucida Grande" w:cs="Lucida Grande"/>
      <w:sz w:val="18"/>
      <w:szCs w:val="18"/>
    </w:rPr>
  </w:style>
  <w:style w:type="paragraph" w:styleId="ListParagraph">
    <w:name w:val="List Paragraph"/>
    <w:basedOn w:val="Normal"/>
    <w:uiPriority w:val="34"/>
    <w:qFormat/>
    <w:rsid w:val="00226285"/>
    <w:pPr>
      <w:ind w:left="720"/>
      <w:contextualSpacing/>
    </w:pPr>
  </w:style>
  <w:style w:type="character" w:customStyle="1" w:styleId="Heading1Char">
    <w:name w:val="Heading 1 Char"/>
    <w:basedOn w:val="DefaultParagraphFont"/>
    <w:link w:val="Heading1"/>
    <w:uiPriority w:val="9"/>
    <w:rsid w:val="009B3C1B"/>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9B3C1B"/>
    <w:rPr>
      <w:color w:val="800080" w:themeColor="followedHyperlink"/>
      <w:u w:val="single"/>
    </w:rPr>
  </w:style>
  <w:style w:type="paragraph" w:styleId="NormalWeb">
    <w:name w:val="Normal (Web)"/>
    <w:basedOn w:val="Normal"/>
    <w:uiPriority w:val="99"/>
    <w:semiHidden/>
    <w:unhideWhenUsed/>
    <w:rsid w:val="00470F8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7392">
      <w:bodyDiv w:val="1"/>
      <w:marLeft w:val="0"/>
      <w:marRight w:val="0"/>
      <w:marTop w:val="0"/>
      <w:marBottom w:val="0"/>
      <w:divBdr>
        <w:top w:val="none" w:sz="0" w:space="0" w:color="auto"/>
        <w:left w:val="none" w:sz="0" w:space="0" w:color="auto"/>
        <w:bottom w:val="none" w:sz="0" w:space="0" w:color="auto"/>
        <w:right w:val="none" w:sz="0" w:space="0" w:color="auto"/>
      </w:divBdr>
    </w:div>
    <w:div w:id="291206170">
      <w:bodyDiv w:val="1"/>
      <w:marLeft w:val="0"/>
      <w:marRight w:val="0"/>
      <w:marTop w:val="0"/>
      <w:marBottom w:val="0"/>
      <w:divBdr>
        <w:top w:val="none" w:sz="0" w:space="0" w:color="auto"/>
        <w:left w:val="none" w:sz="0" w:space="0" w:color="auto"/>
        <w:bottom w:val="none" w:sz="0" w:space="0" w:color="auto"/>
        <w:right w:val="none" w:sz="0" w:space="0" w:color="auto"/>
      </w:divBdr>
    </w:div>
    <w:div w:id="839195110">
      <w:bodyDiv w:val="1"/>
      <w:marLeft w:val="0"/>
      <w:marRight w:val="0"/>
      <w:marTop w:val="0"/>
      <w:marBottom w:val="0"/>
      <w:divBdr>
        <w:top w:val="none" w:sz="0" w:space="0" w:color="auto"/>
        <w:left w:val="none" w:sz="0" w:space="0" w:color="auto"/>
        <w:bottom w:val="none" w:sz="0" w:space="0" w:color="auto"/>
        <w:right w:val="none" w:sz="0" w:space="0" w:color="auto"/>
      </w:divBdr>
    </w:div>
    <w:div w:id="1371876359">
      <w:bodyDiv w:val="1"/>
      <w:marLeft w:val="0"/>
      <w:marRight w:val="0"/>
      <w:marTop w:val="0"/>
      <w:marBottom w:val="0"/>
      <w:divBdr>
        <w:top w:val="none" w:sz="0" w:space="0" w:color="auto"/>
        <w:left w:val="none" w:sz="0" w:space="0" w:color="auto"/>
        <w:bottom w:val="none" w:sz="0" w:space="0" w:color="auto"/>
        <w:right w:val="none" w:sz="0" w:space="0" w:color="auto"/>
      </w:divBdr>
    </w:div>
    <w:div w:id="1695569148">
      <w:bodyDiv w:val="1"/>
      <w:marLeft w:val="0"/>
      <w:marRight w:val="0"/>
      <w:marTop w:val="0"/>
      <w:marBottom w:val="0"/>
      <w:divBdr>
        <w:top w:val="none" w:sz="0" w:space="0" w:color="auto"/>
        <w:left w:val="none" w:sz="0" w:space="0" w:color="auto"/>
        <w:bottom w:val="none" w:sz="0" w:space="0" w:color="auto"/>
        <w:right w:val="none" w:sz="0" w:space="0" w:color="auto"/>
      </w:divBdr>
    </w:div>
    <w:div w:id="2025742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andofthebrave.info/trade-in-the-colonies.htm"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http://score.rims.k12.ca.us/score_lessons/market_to_market/pages/the_market_place.htm" TargetMode="External"/><Relationship Id="rId11" Type="http://schemas.openxmlformats.org/officeDocument/2006/relationships/hyperlink" Target="http://time.com/4675303/money-colonial-america-currency-history/" TargetMode="External"/><Relationship Id="rId12" Type="http://schemas.openxmlformats.org/officeDocument/2006/relationships/hyperlink" Target="http://www.history.org/history/teaching/enewsletter/volume5/december06/consumer_rev.cfm" TargetMode="External"/><Relationship Id="rId13" Type="http://schemas.openxmlformats.org/officeDocument/2006/relationships/hyperlink" Target="https://www.readworks.org/article/Exploration-Trade-and-Colonization/78b04be7-0820-4459-81fe-7fc620610848" TargetMode="External"/><Relationship Id="rId14" Type="http://schemas.openxmlformats.org/officeDocument/2006/relationships/hyperlink" Target="https://www.readworks.org/article/Tense-Relations-Between-British-Government-American-Colonists/2d7455a9-6212-4664-b114-dcbc82cdc621#!articleTab:content/contentSection:5af24980-4d6d-41c1-87fa-4f21cb2d169d/" TargetMode="External"/><Relationship Id="rId15" Type="http://schemas.openxmlformats.org/officeDocument/2006/relationships/hyperlink" Target="http://sunnymoney.weebly.com/k.html" TargetMode="External"/><Relationship Id="rId16" Type="http://schemas.openxmlformats.org/officeDocument/2006/relationships/image" Target="media/image1.tiff"/><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landofthebrave.info/trade-in-the-colonies.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739AA88CB8224097A4E3F7BB5B2D85"/>
        <w:category>
          <w:name w:val="General"/>
          <w:gallery w:val="placeholder"/>
        </w:category>
        <w:types>
          <w:type w:val="bbPlcHdr"/>
        </w:types>
        <w:behaviors>
          <w:behavior w:val="content"/>
        </w:behaviors>
        <w:guid w:val="{88A6154F-6245-C449-9780-8618E54676FA}"/>
      </w:docPartPr>
      <w:docPartBody>
        <w:p w:rsidR="0041226B" w:rsidRDefault="0041226B" w:rsidP="0041226B">
          <w:pPr>
            <w:pStyle w:val="02739AA88CB8224097A4E3F7BB5B2D85"/>
          </w:pPr>
          <w:r>
            <w:t>[Type text]</w:t>
          </w:r>
        </w:p>
      </w:docPartBody>
    </w:docPart>
    <w:docPart>
      <w:docPartPr>
        <w:name w:val="B770CEC43091B74A8CC12D6A874F8593"/>
        <w:category>
          <w:name w:val="General"/>
          <w:gallery w:val="placeholder"/>
        </w:category>
        <w:types>
          <w:type w:val="bbPlcHdr"/>
        </w:types>
        <w:behaviors>
          <w:behavior w:val="content"/>
        </w:behaviors>
        <w:guid w:val="{D1A2D351-B557-954C-A83B-218CE094CC93}"/>
      </w:docPartPr>
      <w:docPartBody>
        <w:p w:rsidR="0041226B" w:rsidRDefault="0041226B" w:rsidP="0041226B">
          <w:pPr>
            <w:pStyle w:val="B770CEC43091B74A8CC12D6A874F8593"/>
          </w:pPr>
          <w:r>
            <w:t>[Type text]</w:t>
          </w:r>
        </w:p>
      </w:docPartBody>
    </w:docPart>
    <w:docPart>
      <w:docPartPr>
        <w:name w:val="653B885BBFEC7A4EA30B33ABAA78A22C"/>
        <w:category>
          <w:name w:val="General"/>
          <w:gallery w:val="placeholder"/>
        </w:category>
        <w:types>
          <w:type w:val="bbPlcHdr"/>
        </w:types>
        <w:behaviors>
          <w:behavior w:val="content"/>
        </w:behaviors>
        <w:guid w:val="{2A187A54-4961-1C42-86AB-360825FC4DAC}"/>
      </w:docPartPr>
      <w:docPartBody>
        <w:p w:rsidR="0041226B" w:rsidRDefault="0041226B" w:rsidP="0041226B">
          <w:pPr>
            <w:pStyle w:val="653B885BBFEC7A4EA30B33ABAA78A22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6B"/>
    <w:rsid w:val="00187EF6"/>
    <w:rsid w:val="002309BC"/>
    <w:rsid w:val="0041226B"/>
    <w:rsid w:val="004A37DD"/>
    <w:rsid w:val="006E0B48"/>
    <w:rsid w:val="00B700B4"/>
    <w:rsid w:val="00C843CC"/>
    <w:rsid w:val="00F74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739AA88CB8224097A4E3F7BB5B2D85">
    <w:name w:val="02739AA88CB8224097A4E3F7BB5B2D85"/>
    <w:rsid w:val="0041226B"/>
  </w:style>
  <w:style w:type="paragraph" w:customStyle="1" w:styleId="B770CEC43091B74A8CC12D6A874F8593">
    <w:name w:val="B770CEC43091B74A8CC12D6A874F8593"/>
    <w:rsid w:val="0041226B"/>
  </w:style>
  <w:style w:type="paragraph" w:customStyle="1" w:styleId="653B885BBFEC7A4EA30B33ABAA78A22C">
    <w:name w:val="653B885BBFEC7A4EA30B33ABAA78A22C"/>
    <w:rsid w:val="0041226B"/>
  </w:style>
  <w:style w:type="paragraph" w:customStyle="1" w:styleId="EDC7512F55AD424DA23D9C07CDD4775D">
    <w:name w:val="EDC7512F55AD424DA23D9C07CDD4775D"/>
    <w:rsid w:val="0041226B"/>
  </w:style>
  <w:style w:type="paragraph" w:customStyle="1" w:styleId="E9308A520BCE3C41AAC781457D2409C4">
    <w:name w:val="E9308A520BCE3C41AAC781457D2409C4"/>
    <w:rsid w:val="0041226B"/>
  </w:style>
  <w:style w:type="paragraph" w:customStyle="1" w:styleId="2867FB38B39A9C4EA6D2C41A6B44FAB9">
    <w:name w:val="2867FB38B39A9C4EA6D2C41A6B44FAB9"/>
    <w:rsid w:val="004122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0B0CC-5A9F-BB4C-A12E-2DC20491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711</Words>
  <Characters>4056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Moser, Sharon</cp:lastModifiedBy>
  <cp:revision>7</cp:revision>
  <dcterms:created xsi:type="dcterms:W3CDTF">2018-03-21T17:27:00Z</dcterms:created>
  <dcterms:modified xsi:type="dcterms:W3CDTF">2018-03-21T17:55:00Z</dcterms:modified>
</cp:coreProperties>
</file>